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FA2BC" w14:textId="62B5360C" w:rsidR="001D70DE" w:rsidRDefault="009168A0" w:rsidP="00C77B5C">
      <w:pPr>
        <w:pStyle w:val="Heading2"/>
        <w:rPr>
          <w:b/>
          <w:bCs/>
          <w:sz w:val="24"/>
          <w:szCs w:val="24"/>
        </w:rPr>
      </w:pPr>
      <w:r>
        <w:rPr>
          <w:b/>
          <w:bCs/>
          <w:sz w:val="24"/>
          <w:szCs w:val="24"/>
        </w:rPr>
        <w:t xml:space="preserve">Pandemic Coordinator for Those Homeless Precariously Housed </w:t>
      </w:r>
      <w:r w:rsidR="00D73EAC">
        <w:rPr>
          <w:b/>
          <w:bCs/>
          <w:sz w:val="24"/>
          <w:szCs w:val="24"/>
        </w:rPr>
        <w:t xml:space="preserve">– 6 month Full-time Contract </w:t>
      </w:r>
    </w:p>
    <w:p w14:paraId="53E002F4" w14:textId="5CE75056" w:rsidR="00205473" w:rsidRDefault="00205473" w:rsidP="00C77B5C">
      <w:pPr>
        <w:jc w:val="both"/>
        <w:rPr>
          <w:rFonts w:ascii="Arial" w:eastAsia="Arial" w:hAnsi="Arial" w:cs="Arial"/>
          <w:b/>
          <w:bCs/>
          <w:lang w:val="en-GB" w:eastAsia="en-CA"/>
        </w:rPr>
      </w:pPr>
    </w:p>
    <w:p w14:paraId="617E9C5C" w14:textId="093398E2" w:rsidR="005F1FEE" w:rsidRDefault="001D2CB4" w:rsidP="005F1FEE">
      <w:pPr>
        <w:rPr>
          <w:rFonts w:ascii="Calibri" w:hAnsi="Calibri" w:cs="Calibri"/>
          <w:sz w:val="22"/>
          <w:szCs w:val="22"/>
        </w:rPr>
      </w:pPr>
      <w:r>
        <w:rPr>
          <w:rFonts w:ascii="Calibri" w:hAnsi="Calibri" w:cs="Calibri"/>
          <w:sz w:val="22"/>
          <w:szCs w:val="22"/>
        </w:rPr>
        <w:t xml:space="preserve">COVID has highlighted the need for dedicated leadership and coordination of services and resources to ensure nimble and responsible supports for those living in vulnerable conditions.    Building on the success of the coordination efforts to date, a dedicated full-time role has been created that aims to build capacity by aligning local partner agencies and governments to respond to the needs of those who are homeless and precariously housed.  This full time 6-month contract position will be employed by </w:t>
      </w:r>
      <w:proofErr w:type="spellStart"/>
      <w:r>
        <w:rPr>
          <w:rFonts w:ascii="Calibri" w:hAnsi="Calibri" w:cs="Calibri"/>
          <w:sz w:val="22"/>
          <w:szCs w:val="22"/>
        </w:rPr>
        <w:t>Sanguen</w:t>
      </w:r>
      <w:proofErr w:type="spellEnd"/>
      <w:r>
        <w:rPr>
          <w:rFonts w:ascii="Calibri" w:hAnsi="Calibri" w:cs="Calibri"/>
          <w:sz w:val="22"/>
          <w:szCs w:val="22"/>
        </w:rPr>
        <w:t xml:space="preserve"> Health Centre and work in close partnership with Public Health and Housing Services at the Region of Waterloo, KW4 Ontario Health Team and local agencies that serve those who are homeless and precariously housed.     </w:t>
      </w:r>
    </w:p>
    <w:p w14:paraId="30141DDD" w14:textId="77777777" w:rsidR="001D2CB4" w:rsidRPr="00AD7774" w:rsidRDefault="001D2CB4" w:rsidP="001D2CB4">
      <w:pPr>
        <w:pStyle w:val="Heading2"/>
        <w:rPr>
          <w:b/>
          <w:bCs/>
          <w:sz w:val="24"/>
          <w:szCs w:val="24"/>
        </w:rPr>
      </w:pPr>
      <w:r>
        <w:rPr>
          <w:b/>
          <w:bCs/>
          <w:sz w:val="24"/>
          <w:szCs w:val="24"/>
        </w:rPr>
        <w:t>System Leadership Experience, Skills and Motivations</w:t>
      </w:r>
    </w:p>
    <w:p w14:paraId="0ECA7A3C" w14:textId="44F41A73" w:rsidR="001D2CB4" w:rsidRDefault="001D2CB4" w:rsidP="001D2CB4">
      <w:pPr>
        <w:pStyle w:val="ListParagraph"/>
        <w:numPr>
          <w:ilvl w:val="0"/>
          <w:numId w:val="26"/>
        </w:numPr>
        <w:rPr>
          <w:rFonts w:ascii="Calibri" w:hAnsi="Calibri" w:cs="Calibri"/>
          <w:sz w:val="22"/>
          <w:szCs w:val="22"/>
        </w:rPr>
      </w:pPr>
      <w:r>
        <w:rPr>
          <w:rFonts w:ascii="Calibri" w:hAnsi="Calibri" w:cs="Calibri"/>
          <w:sz w:val="22"/>
          <w:szCs w:val="22"/>
        </w:rPr>
        <w:t>Demonstrated middle to senior leadership within health and social agencies</w:t>
      </w:r>
    </w:p>
    <w:p w14:paraId="63A79721" w14:textId="0308EF20" w:rsidR="00E11615" w:rsidRDefault="00E11615" w:rsidP="001D2CB4">
      <w:pPr>
        <w:pStyle w:val="ListParagraph"/>
        <w:numPr>
          <w:ilvl w:val="0"/>
          <w:numId w:val="26"/>
        </w:numPr>
        <w:rPr>
          <w:rFonts w:ascii="Calibri" w:hAnsi="Calibri" w:cs="Calibri"/>
          <w:sz w:val="22"/>
          <w:szCs w:val="22"/>
        </w:rPr>
      </w:pPr>
      <w:r>
        <w:rPr>
          <w:rFonts w:ascii="Calibri" w:hAnsi="Calibri" w:cs="Calibri"/>
          <w:sz w:val="22"/>
          <w:szCs w:val="22"/>
        </w:rPr>
        <w:t>Undergraduate degree preferred</w:t>
      </w:r>
    </w:p>
    <w:p w14:paraId="08C00633" w14:textId="77777777" w:rsidR="001D2CB4" w:rsidRDefault="001D2CB4" w:rsidP="001D2CB4">
      <w:pPr>
        <w:pStyle w:val="ListParagraph"/>
        <w:numPr>
          <w:ilvl w:val="0"/>
          <w:numId w:val="26"/>
        </w:numPr>
        <w:rPr>
          <w:rFonts w:ascii="Calibri" w:hAnsi="Calibri" w:cs="Calibri"/>
          <w:sz w:val="22"/>
          <w:szCs w:val="22"/>
        </w:rPr>
      </w:pPr>
      <w:r w:rsidRPr="00DE7B17">
        <w:rPr>
          <w:rFonts w:ascii="Calibri" w:hAnsi="Calibri" w:cs="Calibri"/>
          <w:sz w:val="22"/>
          <w:szCs w:val="22"/>
        </w:rPr>
        <w:t xml:space="preserve">Demonstrated experience working with people who use drugs and are resilient, living in vulnerable conditions e.g. experiencing homelessness and agencies that support individuals living in vulnerable conditions.  </w:t>
      </w:r>
    </w:p>
    <w:p w14:paraId="49BA810F" w14:textId="77777777" w:rsidR="001D2CB4" w:rsidRDefault="001D2CB4" w:rsidP="001D2CB4">
      <w:pPr>
        <w:pStyle w:val="ListParagraph"/>
        <w:numPr>
          <w:ilvl w:val="0"/>
          <w:numId w:val="26"/>
        </w:numPr>
        <w:rPr>
          <w:rFonts w:ascii="Calibri" w:hAnsi="Calibri" w:cs="Calibri"/>
          <w:sz w:val="22"/>
          <w:szCs w:val="22"/>
        </w:rPr>
      </w:pPr>
      <w:r w:rsidRPr="005F1FEE">
        <w:rPr>
          <w:rFonts w:ascii="Calibri" w:hAnsi="Calibri" w:cs="Calibri"/>
          <w:sz w:val="22"/>
          <w:szCs w:val="22"/>
        </w:rPr>
        <w:t xml:space="preserve">Strong </w:t>
      </w:r>
      <w:r>
        <w:rPr>
          <w:rFonts w:ascii="Calibri" w:hAnsi="Calibri" w:cs="Calibri"/>
          <w:sz w:val="22"/>
          <w:szCs w:val="22"/>
        </w:rPr>
        <w:t>understanding of pandemic planning within the context of local partnerships with the region of Waterloo Public Health, Housing, Ontario Health Teams, Ontario Health and local grassroot agencies that serve those who are homeless, precariously housed</w:t>
      </w:r>
    </w:p>
    <w:p w14:paraId="12F5EE93" w14:textId="77777777" w:rsidR="001D2CB4" w:rsidRDefault="001D2CB4" w:rsidP="001D2CB4">
      <w:pPr>
        <w:pStyle w:val="ListParagraph"/>
        <w:numPr>
          <w:ilvl w:val="0"/>
          <w:numId w:val="26"/>
        </w:numPr>
        <w:rPr>
          <w:rFonts w:ascii="Calibri" w:hAnsi="Calibri" w:cs="Calibri"/>
          <w:sz w:val="22"/>
          <w:szCs w:val="22"/>
        </w:rPr>
      </w:pPr>
      <w:r>
        <w:rPr>
          <w:rFonts w:ascii="Calibri" w:hAnsi="Calibri" w:cs="Calibri"/>
          <w:sz w:val="22"/>
          <w:szCs w:val="22"/>
        </w:rPr>
        <w:t xml:space="preserve">Building of strong relationships between partnering organizations to build capacity </w:t>
      </w:r>
    </w:p>
    <w:p w14:paraId="7FCE33DF" w14:textId="77777777" w:rsidR="001D2CB4" w:rsidRPr="005F1FEE" w:rsidRDefault="001D2CB4" w:rsidP="001D2CB4">
      <w:pPr>
        <w:pStyle w:val="ListParagraph"/>
        <w:numPr>
          <w:ilvl w:val="0"/>
          <w:numId w:val="26"/>
        </w:numPr>
        <w:rPr>
          <w:rFonts w:ascii="Calibri" w:hAnsi="Calibri" w:cs="Calibri"/>
          <w:sz w:val="22"/>
          <w:szCs w:val="22"/>
        </w:rPr>
      </w:pPr>
      <w:r>
        <w:rPr>
          <w:rFonts w:ascii="Calibri" w:hAnsi="Calibri" w:cs="Calibri"/>
          <w:sz w:val="22"/>
          <w:szCs w:val="22"/>
        </w:rPr>
        <w:t xml:space="preserve">core </w:t>
      </w:r>
      <w:r w:rsidRPr="005F1FEE">
        <w:rPr>
          <w:rFonts w:ascii="Calibri" w:hAnsi="Calibri" w:cs="Calibri"/>
          <w:sz w:val="22"/>
          <w:szCs w:val="22"/>
        </w:rPr>
        <w:t>communication (verbal and written), organization and time management skills</w:t>
      </w:r>
    </w:p>
    <w:p w14:paraId="24A8F43D" w14:textId="77777777" w:rsidR="001D2CB4" w:rsidRPr="00DE7B17" w:rsidRDefault="001D2CB4" w:rsidP="001D2CB4">
      <w:pPr>
        <w:pStyle w:val="ListParagraph"/>
        <w:numPr>
          <w:ilvl w:val="0"/>
          <w:numId w:val="26"/>
        </w:numPr>
        <w:rPr>
          <w:rFonts w:ascii="Calibri" w:hAnsi="Calibri" w:cs="Calibri"/>
          <w:sz w:val="22"/>
          <w:szCs w:val="22"/>
        </w:rPr>
      </w:pPr>
      <w:r w:rsidRPr="00DE7B17">
        <w:rPr>
          <w:rFonts w:ascii="Calibri" w:hAnsi="Calibri" w:cs="Calibri"/>
          <w:sz w:val="22"/>
          <w:szCs w:val="22"/>
        </w:rPr>
        <w:t>Demonstrated ability in conflict management, interpersonal relations, and counselling skills</w:t>
      </w:r>
    </w:p>
    <w:p w14:paraId="00AE9651" w14:textId="77777777" w:rsidR="001D2CB4" w:rsidRPr="00DE7B17" w:rsidRDefault="001D2CB4" w:rsidP="001D2CB4">
      <w:pPr>
        <w:pStyle w:val="ListParagraph"/>
        <w:numPr>
          <w:ilvl w:val="0"/>
          <w:numId w:val="26"/>
        </w:numPr>
        <w:rPr>
          <w:rFonts w:ascii="Calibri" w:hAnsi="Calibri" w:cs="Calibri"/>
          <w:sz w:val="22"/>
          <w:szCs w:val="22"/>
        </w:rPr>
      </w:pPr>
      <w:r w:rsidRPr="00DE7B17">
        <w:rPr>
          <w:rFonts w:ascii="Calibri" w:hAnsi="Calibri" w:cs="Calibri"/>
          <w:sz w:val="22"/>
          <w:szCs w:val="22"/>
        </w:rPr>
        <w:t>Knowledge of the community and issues affecting the community, including services and resources available for clients</w:t>
      </w:r>
    </w:p>
    <w:p w14:paraId="44C93FD9" w14:textId="77777777" w:rsidR="001D2CB4" w:rsidRPr="00DE7B17" w:rsidRDefault="001D2CB4" w:rsidP="001D2CB4">
      <w:pPr>
        <w:pStyle w:val="ListParagraph"/>
        <w:numPr>
          <w:ilvl w:val="0"/>
          <w:numId w:val="26"/>
        </w:numPr>
        <w:rPr>
          <w:rFonts w:ascii="Calibri" w:hAnsi="Calibri" w:cs="Calibri"/>
          <w:sz w:val="22"/>
          <w:szCs w:val="22"/>
        </w:rPr>
      </w:pPr>
      <w:r w:rsidRPr="00DE7B17">
        <w:rPr>
          <w:rFonts w:ascii="Calibri" w:hAnsi="Calibri" w:cs="Calibri"/>
          <w:sz w:val="22"/>
          <w:szCs w:val="22"/>
        </w:rPr>
        <w:t>Understanding of anti-oppression principles and ability to work effectively with people of various cultural, age and economic backgrounds</w:t>
      </w:r>
    </w:p>
    <w:p w14:paraId="77A337EE" w14:textId="77777777" w:rsidR="001D2CB4" w:rsidRPr="00DE7B17" w:rsidRDefault="001D2CB4" w:rsidP="001D2CB4">
      <w:pPr>
        <w:pStyle w:val="ListParagraph"/>
        <w:numPr>
          <w:ilvl w:val="0"/>
          <w:numId w:val="26"/>
        </w:numPr>
        <w:rPr>
          <w:rFonts w:ascii="Calibri" w:hAnsi="Calibri" w:cs="Calibri"/>
          <w:sz w:val="22"/>
          <w:szCs w:val="22"/>
        </w:rPr>
      </w:pPr>
      <w:r w:rsidRPr="00DE7B17">
        <w:rPr>
          <w:rFonts w:ascii="Calibri" w:hAnsi="Calibri" w:cs="Calibri"/>
          <w:sz w:val="22"/>
          <w:szCs w:val="22"/>
        </w:rPr>
        <w:t xml:space="preserve">Ability to work collaboratively within and across </w:t>
      </w:r>
      <w:r>
        <w:rPr>
          <w:rFonts w:ascii="Calibri" w:hAnsi="Calibri" w:cs="Calibri"/>
          <w:sz w:val="22"/>
          <w:szCs w:val="22"/>
        </w:rPr>
        <w:t xml:space="preserve">direct service delivery teams </w:t>
      </w:r>
    </w:p>
    <w:p w14:paraId="4BA5916F" w14:textId="77777777" w:rsidR="001D2CB4" w:rsidRPr="002F4BFE" w:rsidRDefault="001D2CB4" w:rsidP="001D2CB4">
      <w:pPr>
        <w:rPr>
          <w:rFonts w:ascii="Calibri" w:hAnsi="Calibri" w:cs="Calibri"/>
          <w:sz w:val="22"/>
          <w:szCs w:val="22"/>
        </w:rPr>
      </w:pPr>
    </w:p>
    <w:p w14:paraId="56F50FBE" w14:textId="26E693AE" w:rsidR="00A6594D" w:rsidRDefault="00A6594D" w:rsidP="00A6594D">
      <w:pPr>
        <w:pStyle w:val="Heading2"/>
        <w:rPr>
          <w:b/>
          <w:bCs/>
          <w:sz w:val="24"/>
          <w:szCs w:val="24"/>
        </w:rPr>
      </w:pPr>
      <w:r>
        <w:rPr>
          <w:b/>
          <w:bCs/>
          <w:sz w:val="24"/>
          <w:szCs w:val="24"/>
        </w:rPr>
        <w:t xml:space="preserve">Pandemic System Coordination </w:t>
      </w:r>
    </w:p>
    <w:p w14:paraId="1269C62A" w14:textId="77777777" w:rsidR="00A6594D" w:rsidRDefault="00A6594D" w:rsidP="00A6594D">
      <w:pPr>
        <w:rPr>
          <w:lang w:val="en-GB" w:eastAsia="en-CA"/>
        </w:rPr>
      </w:pPr>
    </w:p>
    <w:p w14:paraId="7EE40070" w14:textId="77777777" w:rsidR="00A6594D" w:rsidRDefault="00A6594D" w:rsidP="00A6594D">
      <w:pPr>
        <w:numPr>
          <w:ilvl w:val="0"/>
          <w:numId w:val="25"/>
        </w:numPr>
        <w:rPr>
          <w:rFonts w:ascii="Calibri" w:hAnsi="Calibri" w:cs="Calibri"/>
          <w:sz w:val="22"/>
          <w:szCs w:val="22"/>
        </w:rPr>
      </w:pPr>
      <w:r>
        <w:rPr>
          <w:rFonts w:ascii="Calibri" w:hAnsi="Calibri" w:cs="Calibri"/>
          <w:sz w:val="22"/>
          <w:szCs w:val="22"/>
        </w:rPr>
        <w:t>Leading regular system level pandemic tactical response and table top scenario planning exercises bringing partners together to do scenario planning as needed and sending out communications - shelters, congregate settings, supportive housing, health organizations that support those who are homeless</w:t>
      </w:r>
    </w:p>
    <w:p w14:paraId="0BF1B7F6" w14:textId="77777777" w:rsidR="00A6594D" w:rsidRDefault="00A6594D" w:rsidP="00A6594D">
      <w:pPr>
        <w:numPr>
          <w:ilvl w:val="0"/>
          <w:numId w:val="25"/>
        </w:numPr>
        <w:rPr>
          <w:rFonts w:ascii="Calibri" w:hAnsi="Calibri" w:cs="Calibri"/>
          <w:sz w:val="22"/>
          <w:szCs w:val="22"/>
        </w:rPr>
      </w:pPr>
      <w:r>
        <w:rPr>
          <w:rFonts w:ascii="Calibri" w:hAnsi="Calibri" w:cs="Calibri"/>
          <w:sz w:val="22"/>
          <w:szCs w:val="22"/>
        </w:rPr>
        <w:t xml:space="preserve">Lead to trigger IMS responses for homeless precariously housed and to be a link for the IMS team for this priority population </w:t>
      </w:r>
    </w:p>
    <w:p w14:paraId="532B01CD" w14:textId="77777777" w:rsidR="00A6594D" w:rsidRDefault="00A6594D" w:rsidP="00A6594D">
      <w:pPr>
        <w:numPr>
          <w:ilvl w:val="0"/>
          <w:numId w:val="25"/>
        </w:numPr>
        <w:rPr>
          <w:rFonts w:ascii="Calibri" w:hAnsi="Calibri" w:cs="Calibri"/>
          <w:color w:val="1F497D"/>
          <w:sz w:val="22"/>
          <w:szCs w:val="22"/>
        </w:rPr>
      </w:pPr>
      <w:r>
        <w:rPr>
          <w:rFonts w:ascii="Calibri" w:hAnsi="Calibri" w:cs="Calibri"/>
          <w:color w:val="1F497D"/>
          <w:sz w:val="22"/>
          <w:szCs w:val="22"/>
        </w:rPr>
        <w:t>planning vaccination</w:t>
      </w:r>
      <w:r>
        <w:rPr>
          <w:rFonts w:ascii="Calibri" w:hAnsi="Calibri" w:cs="Calibri"/>
          <w:sz w:val="22"/>
          <w:szCs w:val="22"/>
        </w:rPr>
        <w:t xml:space="preserve"> and facilitation of testing needs in partnership with Public Health </w:t>
      </w:r>
    </w:p>
    <w:p w14:paraId="33F10079" w14:textId="77777777" w:rsidR="00A6594D" w:rsidRDefault="00A6594D" w:rsidP="00A6594D">
      <w:pPr>
        <w:numPr>
          <w:ilvl w:val="0"/>
          <w:numId w:val="25"/>
        </w:numPr>
        <w:rPr>
          <w:rFonts w:ascii="Calibri" w:hAnsi="Calibri" w:cs="Calibri"/>
          <w:sz w:val="22"/>
          <w:szCs w:val="22"/>
        </w:rPr>
      </w:pPr>
      <w:r>
        <w:rPr>
          <w:rFonts w:ascii="Calibri" w:hAnsi="Calibri" w:cs="Calibri"/>
          <w:sz w:val="22"/>
          <w:szCs w:val="22"/>
        </w:rPr>
        <w:t xml:space="preserve">Collaborating with shelters/drop ins routinely about status of covid, working with ICHA clinical and outreach teams arrange for medical support for those symptomatic (team would do the </w:t>
      </w:r>
      <w:r>
        <w:rPr>
          <w:rFonts w:ascii="Calibri" w:hAnsi="Calibri" w:cs="Calibri"/>
          <w:sz w:val="22"/>
          <w:szCs w:val="22"/>
        </w:rPr>
        <w:lastRenderedPageBreak/>
        <w:t xml:space="preserve">actual assessment and medical but to collaborate and ensure folks are getting what they need medically). </w:t>
      </w:r>
    </w:p>
    <w:p w14:paraId="3FABE41E" w14:textId="77777777" w:rsidR="00A6594D" w:rsidRDefault="00A6594D" w:rsidP="00A6594D">
      <w:pPr>
        <w:numPr>
          <w:ilvl w:val="0"/>
          <w:numId w:val="25"/>
        </w:numPr>
        <w:rPr>
          <w:rFonts w:ascii="Calibri" w:hAnsi="Calibri" w:cs="Calibri"/>
          <w:sz w:val="22"/>
          <w:szCs w:val="22"/>
        </w:rPr>
      </w:pPr>
      <w:r>
        <w:rPr>
          <w:rFonts w:ascii="Calibri" w:hAnsi="Calibri" w:cs="Calibri"/>
          <w:sz w:val="22"/>
          <w:szCs w:val="22"/>
        </w:rPr>
        <w:t>Direct link to the teams that carry the #503 clinical/medical number to the ICHA clinical team that shelters and congregate settings call for medical support determining if people require isolation</w:t>
      </w:r>
    </w:p>
    <w:p w14:paraId="405B3BA6" w14:textId="77777777" w:rsidR="00A6594D" w:rsidRDefault="00A6594D" w:rsidP="00A6594D">
      <w:pPr>
        <w:numPr>
          <w:ilvl w:val="0"/>
          <w:numId w:val="25"/>
        </w:numPr>
        <w:rPr>
          <w:rFonts w:ascii="Calibri" w:hAnsi="Calibri" w:cs="Calibri"/>
          <w:sz w:val="22"/>
          <w:szCs w:val="22"/>
        </w:rPr>
      </w:pPr>
      <w:r>
        <w:rPr>
          <w:rFonts w:ascii="Calibri" w:hAnsi="Calibri" w:cs="Calibri"/>
          <w:sz w:val="22"/>
          <w:szCs w:val="22"/>
        </w:rPr>
        <w:t xml:space="preserve">Work directly with the region shelter leads and lead shelter organization to ensure isolation space that is supported for patrons </w:t>
      </w:r>
    </w:p>
    <w:p w14:paraId="070C269A" w14:textId="77777777" w:rsidR="00A6594D" w:rsidRDefault="00A6594D" w:rsidP="00A6594D">
      <w:pPr>
        <w:pStyle w:val="xmsonormal"/>
      </w:pPr>
      <w:r>
        <w:t> </w:t>
      </w:r>
    </w:p>
    <w:p w14:paraId="5F52D0CA" w14:textId="77777777" w:rsidR="00205473" w:rsidRDefault="00205473" w:rsidP="00C77B5C">
      <w:pPr>
        <w:jc w:val="both"/>
        <w:rPr>
          <w:rFonts w:ascii="Arial" w:eastAsia="Arial" w:hAnsi="Arial" w:cs="Arial"/>
          <w:b/>
          <w:bCs/>
          <w:lang w:val="en-GB" w:eastAsia="en-CA"/>
        </w:rPr>
      </w:pPr>
    </w:p>
    <w:p w14:paraId="739D7703" w14:textId="6AFFD1E7" w:rsidR="00C77B5C" w:rsidRPr="00162B1C" w:rsidRDefault="00C77B5C" w:rsidP="00C77B5C">
      <w:pPr>
        <w:jc w:val="both"/>
        <w:rPr>
          <w:rFonts w:ascii="Arial" w:eastAsia="Arial" w:hAnsi="Arial" w:cs="Arial"/>
          <w:b/>
          <w:bCs/>
          <w:lang w:val="en-GB" w:eastAsia="en-CA"/>
        </w:rPr>
      </w:pPr>
      <w:r w:rsidRPr="00162B1C">
        <w:rPr>
          <w:rFonts w:ascii="Arial" w:eastAsia="Arial" w:hAnsi="Arial" w:cs="Arial"/>
          <w:b/>
          <w:bCs/>
          <w:lang w:val="en-GB" w:eastAsia="en-CA"/>
        </w:rPr>
        <w:t>SANGUEN HEAL</w:t>
      </w:r>
      <w:r w:rsidR="00844EE6">
        <w:rPr>
          <w:rFonts w:ascii="Arial" w:eastAsia="Arial" w:hAnsi="Arial" w:cs="Arial"/>
          <w:b/>
          <w:bCs/>
          <w:lang w:val="en-GB" w:eastAsia="en-CA"/>
        </w:rPr>
        <w:t>TH</w:t>
      </w:r>
      <w:r w:rsidRPr="00162B1C">
        <w:rPr>
          <w:rFonts w:ascii="Arial" w:eastAsia="Arial" w:hAnsi="Arial" w:cs="Arial"/>
          <w:b/>
          <w:bCs/>
          <w:lang w:val="en-GB" w:eastAsia="en-CA"/>
        </w:rPr>
        <w:t xml:space="preserve"> CENTRE </w:t>
      </w:r>
    </w:p>
    <w:p w14:paraId="751499D6" w14:textId="77777777" w:rsidR="00C77B5C" w:rsidRDefault="00C77B5C" w:rsidP="00C77B5C">
      <w:pPr>
        <w:jc w:val="both"/>
      </w:pPr>
    </w:p>
    <w:p w14:paraId="7AEBACF1" w14:textId="46491F32" w:rsidR="00C77B5C" w:rsidRPr="00DE7B17" w:rsidRDefault="00C77B5C" w:rsidP="00DE7B17">
      <w:pPr>
        <w:rPr>
          <w:rFonts w:ascii="Calibri" w:hAnsi="Calibri" w:cs="Calibri"/>
          <w:sz w:val="22"/>
          <w:szCs w:val="22"/>
        </w:rPr>
      </w:pPr>
      <w:proofErr w:type="spellStart"/>
      <w:r w:rsidRPr="00DE7B17">
        <w:rPr>
          <w:rFonts w:ascii="Calibri" w:hAnsi="Calibri" w:cs="Calibri"/>
          <w:sz w:val="22"/>
          <w:szCs w:val="22"/>
        </w:rPr>
        <w:t>Sanguen</w:t>
      </w:r>
      <w:proofErr w:type="spellEnd"/>
      <w:r w:rsidRPr="00DE7B17">
        <w:rPr>
          <w:rFonts w:ascii="Calibri" w:hAnsi="Calibri" w:cs="Calibri"/>
          <w:sz w:val="22"/>
          <w:szCs w:val="22"/>
        </w:rPr>
        <w:t xml:space="preserve"> Health Centre focus on supports for the homeless and </w:t>
      </w:r>
      <w:r w:rsidR="0062153A" w:rsidRPr="00DE7B17">
        <w:rPr>
          <w:rFonts w:ascii="Calibri" w:hAnsi="Calibri" w:cs="Calibri"/>
          <w:sz w:val="22"/>
          <w:szCs w:val="22"/>
        </w:rPr>
        <w:t xml:space="preserve">using drugs.  It is a </w:t>
      </w:r>
      <w:r w:rsidRPr="00DE7B17">
        <w:rPr>
          <w:rFonts w:ascii="Calibri" w:hAnsi="Calibri" w:cs="Calibri"/>
          <w:sz w:val="22"/>
          <w:szCs w:val="22"/>
        </w:rPr>
        <w:t xml:space="preserve">not-for-profit community-based health care agency with a mission to meet the needs of individuals living with or at risk for Hepatitis C. Through the provision of education, outreach, support, and comprehensive expert medical care, they are able to accomplish a person-centred practice of care. As an organization we specialize in many areas of support (e.g. mobile community health van, laboratory services, peer support groups, hepatitis testing etc..) for people living in at-risk communities and help in minimizing the potential impact in the future. </w:t>
      </w:r>
      <w:proofErr w:type="spellStart"/>
      <w:r w:rsidR="00DE7B17" w:rsidRPr="00DE7B17">
        <w:rPr>
          <w:rFonts w:ascii="Calibri" w:hAnsi="Calibri" w:cs="Calibri"/>
          <w:sz w:val="22"/>
          <w:szCs w:val="22"/>
        </w:rPr>
        <w:t>Sanguen</w:t>
      </w:r>
      <w:proofErr w:type="spellEnd"/>
      <w:r w:rsidR="00DE7B17" w:rsidRPr="00DE7B17">
        <w:rPr>
          <w:rFonts w:ascii="Calibri" w:hAnsi="Calibri" w:cs="Calibri"/>
          <w:sz w:val="22"/>
          <w:szCs w:val="22"/>
        </w:rPr>
        <w:t xml:space="preserve"> is a member of the Inner City Health Alliance – a group of agencies that serve those who are homeless, precariously housed</w:t>
      </w:r>
      <w:r w:rsidR="00230335">
        <w:rPr>
          <w:rFonts w:ascii="Calibri" w:hAnsi="Calibri" w:cs="Calibri"/>
          <w:sz w:val="22"/>
          <w:szCs w:val="22"/>
        </w:rPr>
        <w:t xml:space="preserve"> and the KW4 Ontario Health Team.  </w:t>
      </w:r>
    </w:p>
    <w:p w14:paraId="3E568752" w14:textId="1F70AE62" w:rsidR="00C77B5C" w:rsidRDefault="00C77B5C" w:rsidP="00C77B5C">
      <w:pPr>
        <w:jc w:val="both"/>
      </w:pPr>
    </w:p>
    <w:p w14:paraId="3673B1CD" w14:textId="580DFBD6" w:rsidR="00DE7B17" w:rsidRDefault="00E11615" w:rsidP="00DE7B17">
      <w:pPr>
        <w:rPr>
          <w:rFonts w:ascii="Calibri" w:hAnsi="Calibri" w:cs="Calibri"/>
          <w:sz w:val="22"/>
          <w:szCs w:val="22"/>
        </w:rPr>
      </w:pPr>
      <w:r w:rsidRPr="00E11615">
        <w:rPr>
          <w:rFonts w:ascii="Calibri" w:hAnsi="Calibri" w:cs="Calibri"/>
          <w:sz w:val="22"/>
          <w:szCs w:val="22"/>
        </w:rPr>
        <w:t xml:space="preserve">Please submit your resume to Michelle Steingart at </w:t>
      </w:r>
      <w:proofErr w:type="spellStart"/>
      <w:r w:rsidRPr="00E11615">
        <w:rPr>
          <w:rFonts w:ascii="Calibri" w:hAnsi="Calibri" w:cs="Calibri"/>
          <w:sz w:val="22"/>
          <w:szCs w:val="22"/>
        </w:rPr>
        <w:t>Sanguen</w:t>
      </w:r>
      <w:proofErr w:type="spellEnd"/>
      <w:r w:rsidRPr="00E11615">
        <w:rPr>
          <w:rFonts w:ascii="Calibri" w:hAnsi="Calibri" w:cs="Calibri"/>
          <w:sz w:val="22"/>
          <w:szCs w:val="22"/>
        </w:rPr>
        <w:t xml:space="preserve"> Health Centre</w:t>
      </w:r>
      <w:r>
        <w:rPr>
          <w:rFonts w:ascii="Calibri" w:hAnsi="Calibri" w:cs="Calibri"/>
          <w:sz w:val="22"/>
          <w:szCs w:val="22"/>
        </w:rPr>
        <w:t xml:space="preserve"> at </w:t>
      </w:r>
      <w:r w:rsidRPr="00E11615">
        <w:rPr>
          <w:rFonts w:ascii="Calibri" w:hAnsi="Calibri" w:cs="Calibri"/>
          <w:sz w:val="22"/>
          <w:szCs w:val="22"/>
        </w:rPr>
        <w:t>msteingart@sanguen.com</w:t>
      </w:r>
      <w:r w:rsidRPr="00E11615">
        <w:rPr>
          <w:rFonts w:ascii="Calibri" w:hAnsi="Calibri" w:cs="Calibri"/>
          <w:sz w:val="22"/>
          <w:szCs w:val="22"/>
        </w:rPr>
        <w:t xml:space="preserve">.  Applications will be accepted from January 4 through to January 12th.   </w:t>
      </w:r>
    </w:p>
    <w:p w14:paraId="6EDAFCC4" w14:textId="77777777" w:rsidR="00E11615" w:rsidRPr="00E11615" w:rsidRDefault="00E11615" w:rsidP="00DE7B17">
      <w:pPr>
        <w:rPr>
          <w:rFonts w:ascii="Calibri" w:hAnsi="Calibri" w:cs="Calibri"/>
          <w:sz w:val="22"/>
          <w:szCs w:val="22"/>
        </w:rPr>
      </w:pPr>
    </w:p>
    <w:p w14:paraId="3E991759" w14:textId="7BDBC736" w:rsidR="0062153A" w:rsidRDefault="0062153A" w:rsidP="00FC1B51">
      <w:pPr>
        <w:tabs>
          <w:tab w:val="num" w:pos="360"/>
        </w:tabs>
        <w:overflowPunct w:val="0"/>
        <w:autoSpaceDE w:val="0"/>
        <w:autoSpaceDN w:val="0"/>
        <w:adjustRightInd w:val="0"/>
        <w:spacing w:before="120"/>
        <w:textAlignment w:val="baseline"/>
      </w:pPr>
    </w:p>
    <w:sectPr w:rsidR="0062153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57F8" w14:textId="77777777" w:rsidR="007A45D5" w:rsidRDefault="007A45D5" w:rsidP="00745611">
      <w:r>
        <w:separator/>
      </w:r>
    </w:p>
  </w:endnote>
  <w:endnote w:type="continuationSeparator" w:id="0">
    <w:p w14:paraId="7ACC9ECB" w14:textId="77777777" w:rsidR="007A45D5" w:rsidRDefault="007A45D5" w:rsidP="0074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kton">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246504"/>
      <w:docPartObj>
        <w:docPartGallery w:val="Page Numbers (Bottom of Page)"/>
        <w:docPartUnique/>
      </w:docPartObj>
    </w:sdtPr>
    <w:sdtEndPr>
      <w:rPr>
        <w:noProof/>
      </w:rPr>
    </w:sdtEndPr>
    <w:sdtContent>
      <w:p w14:paraId="208B4ABB" w14:textId="20D2407D" w:rsidR="001D70DE" w:rsidRDefault="001D70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4435DD" w14:textId="77777777" w:rsidR="001D70DE" w:rsidRDefault="001D7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74A70" w14:textId="77777777" w:rsidR="007A45D5" w:rsidRDefault="007A45D5" w:rsidP="00745611">
      <w:bookmarkStart w:id="0" w:name="_Hlk92188061"/>
      <w:bookmarkEnd w:id="0"/>
      <w:r>
        <w:separator/>
      </w:r>
    </w:p>
  </w:footnote>
  <w:footnote w:type="continuationSeparator" w:id="0">
    <w:p w14:paraId="7EF63691" w14:textId="77777777" w:rsidR="007A45D5" w:rsidRDefault="007A45D5" w:rsidP="0074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2350" w14:textId="1592845B" w:rsidR="00745611" w:rsidRDefault="00745611">
    <w:pPr>
      <w:pStyle w:val="Header"/>
    </w:pPr>
    <w:r>
      <w:t xml:space="preserve">  </w:t>
    </w:r>
    <w:r w:rsidR="00844EE6">
      <w:t xml:space="preserve">     </w:t>
    </w:r>
    <w:r>
      <w:t xml:space="preserve"> </w:t>
    </w:r>
    <w:r w:rsidR="00A6594D" w:rsidRPr="00745611">
      <w:rPr>
        <w:noProof/>
      </w:rPr>
      <w:drawing>
        <wp:inline distT="0" distB="0" distL="0" distR="0" wp14:anchorId="30EC479D" wp14:editId="1BB0E862">
          <wp:extent cx="856534" cy="715010"/>
          <wp:effectExtent l="0" t="0" r="1270" b="8890"/>
          <wp:docPr id="11" name="Picture 10" descr="No automatic alt text available.">
            <a:extLst xmlns:a="http://schemas.openxmlformats.org/drawingml/2006/main">
              <a:ext uri="{FF2B5EF4-FFF2-40B4-BE49-F238E27FC236}">
                <a16:creationId xmlns:a16="http://schemas.microsoft.com/office/drawing/2014/main" id="{429AC46D-985E-485A-B1B5-2140B5C25069}"/>
              </a:ext>
            </a:extLst>
          </wp:docPr>
          <wp:cNvGraphicFramePr/>
          <a:graphic xmlns:a="http://schemas.openxmlformats.org/drawingml/2006/main">
            <a:graphicData uri="http://schemas.openxmlformats.org/drawingml/2006/picture">
              <pic:pic xmlns:pic="http://schemas.openxmlformats.org/drawingml/2006/picture">
                <pic:nvPicPr>
                  <pic:cNvPr id="11" name="Picture 10" descr="No automatic alt text available.">
                    <a:extLst>
                      <a:ext uri="{FF2B5EF4-FFF2-40B4-BE49-F238E27FC236}">
                        <a16:creationId xmlns:a16="http://schemas.microsoft.com/office/drawing/2014/main" id="{429AC46D-985E-485A-B1B5-2140B5C25069}"/>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164" cy="747257"/>
                  </a:xfrm>
                  <a:prstGeom prst="rect">
                    <a:avLst/>
                  </a:prstGeom>
                  <a:noFill/>
                </pic:spPr>
              </pic:pic>
            </a:graphicData>
          </a:graphic>
        </wp:inline>
      </w:drawing>
    </w:r>
    <w:r>
      <w:tab/>
    </w:r>
    <w:r>
      <w:tab/>
    </w:r>
    <w:r w:rsidR="00A6594D">
      <w:rPr>
        <w:noProof/>
      </w:rPr>
      <w:drawing>
        <wp:inline distT="0" distB="0" distL="0" distR="0" wp14:anchorId="09E0126A" wp14:editId="742F31D0">
          <wp:extent cx="1447800" cy="628463"/>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5601" cy="631849"/>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B32"/>
    <w:multiLevelType w:val="multilevel"/>
    <w:tmpl w:val="FC10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37B44"/>
    <w:multiLevelType w:val="hybridMultilevel"/>
    <w:tmpl w:val="818C7C18"/>
    <w:lvl w:ilvl="0" w:tplc="D8607ACA">
      <w:start w:val="1"/>
      <w:numFmt w:val="bullet"/>
      <w:lvlText w:val=""/>
      <w:lvlJc w:val="left"/>
      <w:pPr>
        <w:tabs>
          <w:tab w:val="num" w:pos="630"/>
        </w:tabs>
        <w:ind w:left="63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5C1FB2"/>
    <w:multiLevelType w:val="multilevel"/>
    <w:tmpl w:val="487AC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5519F"/>
    <w:multiLevelType w:val="multilevel"/>
    <w:tmpl w:val="2956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06F2B"/>
    <w:multiLevelType w:val="multilevel"/>
    <w:tmpl w:val="3F703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F321E"/>
    <w:multiLevelType w:val="hybridMultilevel"/>
    <w:tmpl w:val="B148C3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7A0ED4"/>
    <w:multiLevelType w:val="hybridMultilevel"/>
    <w:tmpl w:val="1AB4B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0796072"/>
    <w:multiLevelType w:val="hybridMultilevel"/>
    <w:tmpl w:val="A0B0F5E6"/>
    <w:lvl w:ilvl="0" w:tplc="D8607AC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6120"/>
        </w:tabs>
        <w:ind w:left="-612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1800"/>
        </w:tabs>
        <w:ind w:left="-1800" w:hanging="360"/>
      </w:pPr>
      <w:rPr>
        <w:rFonts w:ascii="Courier New" w:hAnsi="Courier New" w:hint="default"/>
      </w:rPr>
    </w:lvl>
    <w:lvl w:ilvl="8" w:tplc="04090005" w:tentative="1">
      <w:start w:val="1"/>
      <w:numFmt w:val="bullet"/>
      <w:lvlText w:val=""/>
      <w:lvlJc w:val="left"/>
      <w:pPr>
        <w:tabs>
          <w:tab w:val="num" w:pos="-1080"/>
        </w:tabs>
        <w:ind w:left="-1080" w:hanging="360"/>
      </w:pPr>
      <w:rPr>
        <w:rFonts w:ascii="Wingdings" w:hAnsi="Wingdings" w:hint="default"/>
      </w:rPr>
    </w:lvl>
  </w:abstractNum>
  <w:abstractNum w:abstractNumId="8" w15:restartNumberingAfterBreak="0">
    <w:nsid w:val="333658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9C501A"/>
    <w:multiLevelType w:val="multilevel"/>
    <w:tmpl w:val="9BA2F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F7F1A"/>
    <w:multiLevelType w:val="multilevel"/>
    <w:tmpl w:val="AE101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91F89"/>
    <w:multiLevelType w:val="hybridMultilevel"/>
    <w:tmpl w:val="15D04F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F073361"/>
    <w:multiLevelType w:val="multilevel"/>
    <w:tmpl w:val="BF5227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242684A"/>
    <w:multiLevelType w:val="multilevel"/>
    <w:tmpl w:val="794CF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D904C9"/>
    <w:multiLevelType w:val="multilevel"/>
    <w:tmpl w:val="976C8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224CC"/>
    <w:multiLevelType w:val="multilevel"/>
    <w:tmpl w:val="CA720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124AA8"/>
    <w:multiLevelType w:val="hybridMultilevel"/>
    <w:tmpl w:val="D41E4432"/>
    <w:lvl w:ilvl="0" w:tplc="D8607ACA">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6480"/>
        </w:tabs>
        <w:ind w:left="-648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start w:val="1"/>
      <w:numFmt w:val="bullet"/>
      <w:lvlText w:val=""/>
      <w:lvlJc w:val="left"/>
      <w:pPr>
        <w:tabs>
          <w:tab w:val="num" w:pos="-1440"/>
        </w:tabs>
        <w:ind w:left="-1440" w:hanging="360"/>
      </w:pPr>
      <w:rPr>
        <w:rFonts w:ascii="Wingdings" w:hAnsi="Wingdings" w:hint="default"/>
      </w:rPr>
    </w:lvl>
  </w:abstractNum>
  <w:abstractNum w:abstractNumId="17" w15:restartNumberingAfterBreak="0">
    <w:nsid w:val="57047F6D"/>
    <w:multiLevelType w:val="hybridMultilevel"/>
    <w:tmpl w:val="AEA804CE"/>
    <w:lvl w:ilvl="0" w:tplc="203AC2B8">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A2A3DD3"/>
    <w:multiLevelType w:val="hybridMultilevel"/>
    <w:tmpl w:val="F78A14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92D1EF7"/>
    <w:multiLevelType w:val="hybridMultilevel"/>
    <w:tmpl w:val="2C94A8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A051458"/>
    <w:multiLevelType w:val="hybridMultilevel"/>
    <w:tmpl w:val="593E0A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E1E4AA0"/>
    <w:multiLevelType w:val="multilevel"/>
    <w:tmpl w:val="4956E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855565"/>
    <w:multiLevelType w:val="multilevel"/>
    <w:tmpl w:val="A2820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9A27B7"/>
    <w:multiLevelType w:val="multilevel"/>
    <w:tmpl w:val="A5C4F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4C6C0C"/>
    <w:multiLevelType w:val="multilevel"/>
    <w:tmpl w:val="B788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D7421F"/>
    <w:multiLevelType w:val="multilevel"/>
    <w:tmpl w:val="3132AE2A"/>
    <w:lvl w:ilvl="0">
      <w:start w:val="4"/>
      <w:numFmt w:val="decimal"/>
      <w:lvlText w:val="%1."/>
      <w:lvlJc w:val="left"/>
      <w:pPr>
        <w:ind w:left="360" w:hanging="360"/>
      </w:pPr>
      <w:rPr>
        <w:rFonts w:hint="default"/>
      </w:rPr>
    </w:lvl>
    <w:lvl w:ilv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6"/>
  </w:num>
  <w:num w:numId="2">
    <w:abstractNumId w:val="7"/>
  </w:num>
  <w:num w:numId="3">
    <w:abstractNumId w:val="8"/>
  </w:num>
  <w:num w:numId="4">
    <w:abstractNumId w:val="25"/>
  </w:num>
  <w:num w:numId="5">
    <w:abstractNumId w:val="11"/>
  </w:num>
  <w:num w:numId="6">
    <w:abstractNumId w:val="20"/>
  </w:num>
  <w:num w:numId="7">
    <w:abstractNumId w:val="24"/>
  </w:num>
  <w:num w:numId="8">
    <w:abstractNumId w:val="3"/>
  </w:num>
  <w:num w:numId="9">
    <w:abstractNumId w:val="12"/>
  </w:num>
  <w:num w:numId="10">
    <w:abstractNumId w:val="19"/>
  </w:num>
  <w:num w:numId="11">
    <w:abstractNumId w:val="17"/>
  </w:num>
  <w:num w:numId="12">
    <w:abstractNumId w:val="6"/>
  </w:num>
  <w:num w:numId="13">
    <w:abstractNumId w:val="10"/>
  </w:num>
  <w:num w:numId="14">
    <w:abstractNumId w:val="23"/>
  </w:num>
  <w:num w:numId="15">
    <w:abstractNumId w:val="14"/>
  </w:num>
  <w:num w:numId="16">
    <w:abstractNumId w:val="2"/>
  </w:num>
  <w:num w:numId="17">
    <w:abstractNumId w:val="22"/>
  </w:num>
  <w:num w:numId="18">
    <w:abstractNumId w:val="9"/>
  </w:num>
  <w:num w:numId="19">
    <w:abstractNumId w:val="5"/>
  </w:num>
  <w:num w:numId="20">
    <w:abstractNumId w:val="1"/>
  </w:num>
  <w:num w:numId="21">
    <w:abstractNumId w:val="13"/>
  </w:num>
  <w:num w:numId="22">
    <w:abstractNumId w:val="15"/>
  </w:num>
  <w:num w:numId="23">
    <w:abstractNumId w:val="0"/>
  </w:num>
  <w:num w:numId="24">
    <w:abstractNumId w:val="4"/>
  </w:num>
  <w:num w:numId="25">
    <w:abstractNumId w:val="21"/>
    <w:lvlOverride w:ilvl="0"/>
    <w:lvlOverride w:ilvl="1"/>
    <w:lvlOverride w:ilvl="2"/>
    <w:lvlOverride w:ilvl="3"/>
    <w:lvlOverride w:ilvl="4"/>
    <w:lvlOverride w:ilvl="5"/>
    <w:lvlOverride w:ilvl="6"/>
    <w:lvlOverride w:ilvl="7"/>
    <w:lvlOverride w:ilvl="8"/>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5C"/>
    <w:rsid w:val="000D4414"/>
    <w:rsid w:val="00162B1C"/>
    <w:rsid w:val="001A22FD"/>
    <w:rsid w:val="001A5490"/>
    <w:rsid w:val="001D2CB4"/>
    <w:rsid w:val="001D70DE"/>
    <w:rsid w:val="00205473"/>
    <w:rsid w:val="00230335"/>
    <w:rsid w:val="002423C0"/>
    <w:rsid w:val="002F4BFE"/>
    <w:rsid w:val="003330C0"/>
    <w:rsid w:val="003B17F7"/>
    <w:rsid w:val="00450E2C"/>
    <w:rsid w:val="00530081"/>
    <w:rsid w:val="005D78C9"/>
    <w:rsid w:val="005F1FEE"/>
    <w:rsid w:val="00601AC9"/>
    <w:rsid w:val="0062153A"/>
    <w:rsid w:val="00684090"/>
    <w:rsid w:val="00745611"/>
    <w:rsid w:val="0078606C"/>
    <w:rsid w:val="007A45D5"/>
    <w:rsid w:val="00844EE6"/>
    <w:rsid w:val="008D37FE"/>
    <w:rsid w:val="009168A0"/>
    <w:rsid w:val="0094017D"/>
    <w:rsid w:val="00995C42"/>
    <w:rsid w:val="00A6594D"/>
    <w:rsid w:val="00A75E8F"/>
    <w:rsid w:val="00AF65C7"/>
    <w:rsid w:val="00BD025C"/>
    <w:rsid w:val="00BF6727"/>
    <w:rsid w:val="00C77B5C"/>
    <w:rsid w:val="00CA3873"/>
    <w:rsid w:val="00CB22EF"/>
    <w:rsid w:val="00CE7961"/>
    <w:rsid w:val="00D73EAC"/>
    <w:rsid w:val="00DA11CE"/>
    <w:rsid w:val="00DE7B17"/>
    <w:rsid w:val="00E11615"/>
    <w:rsid w:val="00EC05AA"/>
    <w:rsid w:val="00F94C43"/>
    <w:rsid w:val="00FC1B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BA32B"/>
  <w15:docId w15:val="{86096377-D58B-47B3-8ED8-978D9B50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B5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77B5C"/>
    <w:pPr>
      <w:keepNext/>
      <w:keepLines/>
      <w:spacing w:before="360" w:after="120" w:line="276" w:lineRule="auto"/>
      <w:outlineLvl w:val="1"/>
    </w:pPr>
    <w:rPr>
      <w:rFonts w:ascii="Arial" w:eastAsia="Arial" w:hAnsi="Arial" w:cs="Arial"/>
      <w:sz w:val="32"/>
      <w:szCs w:val="32"/>
      <w:lang w:val="en-GB"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7B5C"/>
    <w:rPr>
      <w:rFonts w:ascii="Arial" w:eastAsia="Arial" w:hAnsi="Arial" w:cs="Arial"/>
      <w:sz w:val="32"/>
      <w:szCs w:val="32"/>
      <w:lang w:val="en-GB" w:eastAsia="en-CA"/>
    </w:rPr>
  </w:style>
  <w:style w:type="paragraph" w:styleId="FootnoteText">
    <w:name w:val="footnote text"/>
    <w:basedOn w:val="Normal"/>
    <w:link w:val="FootnoteTextChar"/>
    <w:semiHidden/>
    <w:rsid w:val="00C77B5C"/>
    <w:pPr>
      <w:overflowPunct w:val="0"/>
      <w:autoSpaceDE w:val="0"/>
      <w:autoSpaceDN w:val="0"/>
      <w:adjustRightInd w:val="0"/>
      <w:spacing w:before="120"/>
      <w:textAlignment w:val="baseline"/>
    </w:pPr>
    <w:rPr>
      <w:rFonts w:ascii="Tekton" w:hAnsi="Tekton"/>
      <w:b/>
      <w:sz w:val="22"/>
      <w:szCs w:val="20"/>
      <w:lang w:val="en-US"/>
    </w:rPr>
  </w:style>
  <w:style w:type="character" w:customStyle="1" w:styleId="FootnoteTextChar">
    <w:name w:val="Footnote Text Char"/>
    <w:basedOn w:val="DefaultParagraphFont"/>
    <w:link w:val="FootnoteText"/>
    <w:semiHidden/>
    <w:rsid w:val="00C77B5C"/>
    <w:rPr>
      <w:rFonts w:ascii="Tekton" w:eastAsia="Times New Roman" w:hAnsi="Tekton" w:cs="Times New Roman"/>
      <w:b/>
      <w:szCs w:val="20"/>
      <w:lang w:val="en-US"/>
    </w:rPr>
  </w:style>
  <w:style w:type="paragraph" w:customStyle="1" w:styleId="NormalText">
    <w:name w:val="Normal Text"/>
    <w:basedOn w:val="Normal"/>
    <w:rsid w:val="00C77B5C"/>
    <w:pPr>
      <w:overflowPunct w:val="0"/>
      <w:autoSpaceDE w:val="0"/>
      <w:autoSpaceDN w:val="0"/>
      <w:adjustRightInd w:val="0"/>
      <w:spacing w:before="120"/>
      <w:textAlignment w:val="baseline"/>
    </w:pPr>
    <w:rPr>
      <w:rFonts w:ascii="Arial" w:hAnsi="Arial"/>
      <w:sz w:val="22"/>
      <w:szCs w:val="20"/>
      <w:lang w:val="en-US"/>
    </w:rPr>
  </w:style>
  <w:style w:type="paragraph" w:customStyle="1" w:styleId="xl24">
    <w:name w:val="xl24"/>
    <w:basedOn w:val="Normal"/>
    <w:rsid w:val="00C77B5C"/>
    <w:pPr>
      <w:spacing w:before="100" w:beforeAutospacing="1" w:after="100" w:afterAutospacing="1"/>
    </w:pPr>
    <w:rPr>
      <w:rFonts w:ascii="Arial" w:hAnsi="Arial" w:cs="Arial"/>
      <w:sz w:val="22"/>
      <w:szCs w:val="22"/>
    </w:rPr>
  </w:style>
  <w:style w:type="character" w:customStyle="1" w:styleId="st">
    <w:name w:val="st"/>
    <w:rsid w:val="00C77B5C"/>
  </w:style>
  <w:style w:type="character" w:styleId="Emphasis">
    <w:name w:val="Emphasis"/>
    <w:uiPriority w:val="20"/>
    <w:qFormat/>
    <w:rsid w:val="00C77B5C"/>
    <w:rPr>
      <w:i/>
      <w:iCs/>
    </w:rPr>
  </w:style>
  <w:style w:type="character" w:styleId="CommentReference">
    <w:name w:val="annotation reference"/>
    <w:uiPriority w:val="99"/>
    <w:semiHidden/>
    <w:unhideWhenUsed/>
    <w:rsid w:val="00C77B5C"/>
    <w:rPr>
      <w:sz w:val="16"/>
      <w:szCs w:val="16"/>
    </w:rPr>
  </w:style>
  <w:style w:type="paragraph" w:styleId="CommentText">
    <w:name w:val="annotation text"/>
    <w:basedOn w:val="Normal"/>
    <w:link w:val="CommentTextChar"/>
    <w:uiPriority w:val="99"/>
    <w:semiHidden/>
    <w:unhideWhenUsed/>
    <w:rsid w:val="00C77B5C"/>
    <w:rPr>
      <w:sz w:val="20"/>
      <w:szCs w:val="20"/>
    </w:rPr>
  </w:style>
  <w:style w:type="character" w:customStyle="1" w:styleId="CommentTextChar">
    <w:name w:val="Comment Text Char"/>
    <w:basedOn w:val="DefaultParagraphFont"/>
    <w:link w:val="CommentText"/>
    <w:uiPriority w:val="99"/>
    <w:semiHidden/>
    <w:rsid w:val="00C77B5C"/>
    <w:rPr>
      <w:rFonts w:ascii="Times New Roman" w:eastAsia="Times New Roman" w:hAnsi="Times New Roman" w:cs="Times New Roman"/>
      <w:sz w:val="20"/>
      <w:szCs w:val="20"/>
    </w:rPr>
  </w:style>
  <w:style w:type="paragraph" w:styleId="ListParagraph">
    <w:name w:val="List Paragraph"/>
    <w:basedOn w:val="Normal"/>
    <w:uiPriority w:val="34"/>
    <w:qFormat/>
    <w:rsid w:val="00C77B5C"/>
    <w:pPr>
      <w:ind w:left="720"/>
      <w:contextualSpacing/>
    </w:pPr>
  </w:style>
  <w:style w:type="paragraph" w:styleId="NormalWeb">
    <w:name w:val="Normal (Web)"/>
    <w:basedOn w:val="Normal"/>
    <w:uiPriority w:val="99"/>
    <w:unhideWhenUsed/>
    <w:rsid w:val="00C77B5C"/>
    <w:pPr>
      <w:spacing w:before="100" w:beforeAutospacing="1" w:after="100" w:afterAutospacing="1"/>
    </w:pPr>
    <w:rPr>
      <w:lang w:eastAsia="en-CA"/>
    </w:rPr>
  </w:style>
  <w:style w:type="paragraph" w:styleId="Header">
    <w:name w:val="header"/>
    <w:basedOn w:val="Normal"/>
    <w:link w:val="HeaderChar"/>
    <w:uiPriority w:val="99"/>
    <w:unhideWhenUsed/>
    <w:rsid w:val="00745611"/>
    <w:pPr>
      <w:tabs>
        <w:tab w:val="center" w:pos="4680"/>
        <w:tab w:val="right" w:pos="9360"/>
      </w:tabs>
    </w:pPr>
  </w:style>
  <w:style w:type="character" w:customStyle="1" w:styleId="HeaderChar">
    <w:name w:val="Header Char"/>
    <w:basedOn w:val="DefaultParagraphFont"/>
    <w:link w:val="Header"/>
    <w:uiPriority w:val="99"/>
    <w:rsid w:val="007456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5611"/>
    <w:pPr>
      <w:tabs>
        <w:tab w:val="center" w:pos="4680"/>
        <w:tab w:val="right" w:pos="9360"/>
      </w:tabs>
    </w:pPr>
  </w:style>
  <w:style w:type="character" w:customStyle="1" w:styleId="FooterChar">
    <w:name w:val="Footer Char"/>
    <w:basedOn w:val="DefaultParagraphFont"/>
    <w:link w:val="Footer"/>
    <w:uiPriority w:val="99"/>
    <w:rsid w:val="00745611"/>
    <w:rPr>
      <w:rFonts w:ascii="Times New Roman" w:eastAsia="Times New Roman" w:hAnsi="Times New Roman" w:cs="Times New Roman"/>
      <w:sz w:val="24"/>
      <w:szCs w:val="24"/>
    </w:rPr>
  </w:style>
  <w:style w:type="paragraph" w:customStyle="1" w:styleId="Default">
    <w:name w:val="Default"/>
    <w:rsid w:val="001A5490"/>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DE7B17"/>
    <w:rPr>
      <w:rFonts w:ascii="Calibri" w:eastAsiaTheme="minorHAnsi" w:hAnsi="Calibri" w:cs="Calibri"/>
      <w:sz w:val="22"/>
      <w:szCs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2780">
      <w:bodyDiv w:val="1"/>
      <w:marLeft w:val="0"/>
      <w:marRight w:val="0"/>
      <w:marTop w:val="0"/>
      <w:marBottom w:val="0"/>
      <w:divBdr>
        <w:top w:val="none" w:sz="0" w:space="0" w:color="auto"/>
        <w:left w:val="none" w:sz="0" w:space="0" w:color="auto"/>
        <w:bottom w:val="none" w:sz="0" w:space="0" w:color="auto"/>
        <w:right w:val="none" w:sz="0" w:space="0" w:color="auto"/>
      </w:divBdr>
    </w:div>
    <w:div w:id="552086388">
      <w:bodyDiv w:val="1"/>
      <w:marLeft w:val="0"/>
      <w:marRight w:val="0"/>
      <w:marTop w:val="0"/>
      <w:marBottom w:val="0"/>
      <w:divBdr>
        <w:top w:val="none" w:sz="0" w:space="0" w:color="auto"/>
        <w:left w:val="none" w:sz="0" w:space="0" w:color="auto"/>
        <w:bottom w:val="none" w:sz="0" w:space="0" w:color="auto"/>
        <w:right w:val="none" w:sz="0" w:space="0" w:color="auto"/>
      </w:divBdr>
    </w:div>
    <w:div w:id="608124521">
      <w:bodyDiv w:val="1"/>
      <w:marLeft w:val="0"/>
      <w:marRight w:val="0"/>
      <w:marTop w:val="0"/>
      <w:marBottom w:val="0"/>
      <w:divBdr>
        <w:top w:val="none" w:sz="0" w:space="0" w:color="auto"/>
        <w:left w:val="none" w:sz="0" w:space="0" w:color="auto"/>
        <w:bottom w:val="none" w:sz="0" w:space="0" w:color="auto"/>
        <w:right w:val="none" w:sz="0" w:space="0" w:color="auto"/>
      </w:divBdr>
    </w:div>
    <w:div w:id="789399672">
      <w:bodyDiv w:val="1"/>
      <w:marLeft w:val="0"/>
      <w:marRight w:val="0"/>
      <w:marTop w:val="0"/>
      <w:marBottom w:val="0"/>
      <w:divBdr>
        <w:top w:val="none" w:sz="0" w:space="0" w:color="auto"/>
        <w:left w:val="none" w:sz="0" w:space="0" w:color="auto"/>
        <w:bottom w:val="none" w:sz="0" w:space="0" w:color="auto"/>
        <w:right w:val="none" w:sz="0" w:space="0" w:color="auto"/>
      </w:divBdr>
    </w:div>
    <w:div w:id="807478793">
      <w:bodyDiv w:val="1"/>
      <w:marLeft w:val="0"/>
      <w:marRight w:val="0"/>
      <w:marTop w:val="0"/>
      <w:marBottom w:val="0"/>
      <w:divBdr>
        <w:top w:val="none" w:sz="0" w:space="0" w:color="auto"/>
        <w:left w:val="none" w:sz="0" w:space="0" w:color="auto"/>
        <w:bottom w:val="none" w:sz="0" w:space="0" w:color="auto"/>
        <w:right w:val="none" w:sz="0" w:space="0" w:color="auto"/>
      </w:divBdr>
    </w:div>
    <w:div w:id="837965548">
      <w:bodyDiv w:val="1"/>
      <w:marLeft w:val="0"/>
      <w:marRight w:val="0"/>
      <w:marTop w:val="0"/>
      <w:marBottom w:val="0"/>
      <w:divBdr>
        <w:top w:val="none" w:sz="0" w:space="0" w:color="auto"/>
        <w:left w:val="none" w:sz="0" w:space="0" w:color="auto"/>
        <w:bottom w:val="none" w:sz="0" w:space="0" w:color="auto"/>
        <w:right w:val="none" w:sz="0" w:space="0" w:color="auto"/>
      </w:divBdr>
    </w:div>
    <w:div w:id="1479228954">
      <w:bodyDiv w:val="1"/>
      <w:marLeft w:val="0"/>
      <w:marRight w:val="0"/>
      <w:marTop w:val="0"/>
      <w:marBottom w:val="0"/>
      <w:divBdr>
        <w:top w:val="none" w:sz="0" w:space="0" w:color="auto"/>
        <w:left w:val="none" w:sz="0" w:space="0" w:color="auto"/>
        <w:bottom w:val="none" w:sz="0" w:space="0" w:color="auto"/>
        <w:right w:val="none" w:sz="0" w:space="0" w:color="auto"/>
      </w:divBdr>
    </w:div>
    <w:div w:id="181726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Cardoso</dc:creator>
  <cp:keywords/>
  <dc:description/>
  <cp:lastModifiedBy>Gloria Jordan</cp:lastModifiedBy>
  <cp:revision>5</cp:revision>
  <dcterms:created xsi:type="dcterms:W3CDTF">2022-01-04T16:09:00Z</dcterms:created>
  <dcterms:modified xsi:type="dcterms:W3CDTF">2022-01-04T18:11:00Z</dcterms:modified>
</cp:coreProperties>
</file>